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center"/>
        <w:rPr>
          <w:b/>
          <w:b/>
          <w:bCs/>
        </w:rPr>
      </w:pPr>
      <w:r>
        <w:rPr>
          <w:b/>
          <w:bCs/>
          <w:lang w:val="ru-RU"/>
        </w:rPr>
        <w:t>ПРАВИЛА</w:t>
      </w:r>
    </w:p>
    <w:p>
      <w:pPr>
        <w:pStyle w:val="Normal"/>
        <w:ind w:left="0" w:right="0" w:hanging="0"/>
        <w:jc w:val="center"/>
        <w:rPr/>
      </w:pPr>
      <w:r>
        <w:rPr>
          <w:lang w:val="ru-RU"/>
        </w:rPr>
        <w:t xml:space="preserve">предоставления услуг сервисом </w:t>
      </w:r>
      <w:r>
        <w:rPr>
          <w:lang w:val="en-US"/>
        </w:rPr>
        <w:t>Allchange.org</w:t>
      </w:r>
    </w:p>
    <w:p>
      <w:pPr>
        <w:pStyle w:val="Normal"/>
        <w:rPr/>
      </w:pPr>
      <w:r>
        <w:rPr/>
      </w:r>
    </w:p>
    <w:p>
      <w:pPr>
        <w:pStyle w:val="ListParagraph"/>
        <w:numPr>
          <w:ilvl w:val="0"/>
          <w:numId w:val="1"/>
        </w:numPr>
        <w:bidi w:val="0"/>
        <w:spacing w:before="0" w:after="0"/>
        <w:ind w:left="360" w:right="0" w:hanging="360"/>
        <w:jc w:val="both"/>
        <w:rPr>
          <w:b/>
          <w:b/>
          <w:bCs/>
          <w:lang w:val="ru-RU"/>
        </w:rPr>
      </w:pPr>
      <w:r>
        <w:rPr>
          <w:b/>
          <w:bCs/>
          <w:lang w:val="ru-RU"/>
        </w:rPr>
        <w:t>Назначение и область применения Правил предоставлении услуг сервисом Allchange.org</w:t>
      </w:r>
    </w:p>
    <w:p>
      <w:pPr>
        <w:pStyle w:val="ListParagraph"/>
        <w:numPr>
          <w:ilvl w:val="1"/>
          <w:numId w:val="1"/>
        </w:numPr>
        <w:bidi w:val="0"/>
        <w:spacing w:before="0" w:after="0"/>
        <w:ind w:left="792" w:right="0" w:hanging="432"/>
        <w:jc w:val="both"/>
        <w:rPr>
          <w:lang w:val="ru-RU"/>
        </w:rPr>
      </w:pPr>
      <w:r>
        <w:rPr>
          <w:lang w:val="ru-RU"/>
        </w:rPr>
        <w:t xml:space="preserve">Настоящие Правила предоставления услуг сервисом </w:t>
      </w:r>
      <w:r>
        <w:rPr>
          <w:lang w:val="en-US"/>
        </w:rPr>
        <w:t>Allchange.org</w:t>
      </w:r>
      <w:r>
        <w:rPr>
          <w:lang w:val="ru-RU"/>
        </w:rPr>
        <w:t xml:space="preserve"> (далее по тексту – Правила) устанавливают требования и содержат описание:</w:t>
      </w:r>
    </w:p>
    <w:p>
      <w:pPr>
        <w:pStyle w:val="ListParagraph"/>
        <w:numPr>
          <w:ilvl w:val="2"/>
          <w:numId w:val="1"/>
        </w:numPr>
        <w:bidi w:val="0"/>
        <w:spacing w:before="0" w:after="0"/>
        <w:ind w:left="1224" w:right="0" w:hanging="504"/>
        <w:jc w:val="both"/>
        <w:rPr>
          <w:lang w:val="ru-RU"/>
        </w:rPr>
      </w:pPr>
      <w:r>
        <w:rPr>
          <w:lang w:val="ru-RU"/>
        </w:rPr>
        <w:t>Публичной оферты Пользователям услуг сервиса Allchange.org.</w:t>
      </w:r>
    </w:p>
    <w:p>
      <w:pPr>
        <w:pStyle w:val="ListParagraph"/>
        <w:numPr>
          <w:ilvl w:val="2"/>
          <w:numId w:val="1"/>
        </w:numPr>
        <w:bidi w:val="0"/>
        <w:spacing w:before="0" w:after="0"/>
        <w:ind w:left="1224" w:right="0" w:hanging="504"/>
        <w:jc w:val="both"/>
        <w:rPr>
          <w:lang w:val="ru-RU"/>
        </w:rPr>
      </w:pPr>
      <w:r>
        <w:rPr>
          <w:lang w:val="ru-RU"/>
        </w:rPr>
        <w:t>Разграничения ответственности за использование и предоставление услуг сервисом Allchange.org.</w:t>
      </w:r>
    </w:p>
    <w:p>
      <w:pPr>
        <w:pStyle w:val="ListParagraph"/>
        <w:numPr>
          <w:ilvl w:val="2"/>
          <w:numId w:val="1"/>
        </w:numPr>
        <w:bidi w:val="0"/>
        <w:spacing w:before="0" w:after="0"/>
        <w:ind w:left="1224" w:right="0" w:hanging="504"/>
        <w:jc w:val="both"/>
        <w:rPr>
          <w:lang w:val="ru-RU"/>
        </w:rPr>
      </w:pPr>
      <w:r>
        <w:rPr>
          <w:lang w:val="ru-RU"/>
        </w:rPr>
        <w:t>Мер по минимизации риска отмывания денежных средств и финансирования терроризма.</w:t>
      </w:r>
    </w:p>
    <w:p>
      <w:pPr>
        <w:pStyle w:val="ListParagraph"/>
        <w:numPr>
          <w:ilvl w:val="1"/>
          <w:numId w:val="1"/>
        </w:numPr>
        <w:bidi w:val="0"/>
        <w:spacing w:before="0" w:after="0"/>
        <w:ind w:left="792" w:right="0" w:hanging="432"/>
        <w:jc w:val="both"/>
        <w:rPr>
          <w:lang w:val="ru-RU"/>
        </w:rPr>
      </w:pPr>
      <w:r>
        <w:rPr>
          <w:lang w:val="ru-RU"/>
        </w:rPr>
        <w:t>Allchange.org или Сервис – система, предоставляющая Пользователям возможность мониторинга криптовалютных бирж и мониторинг курса криптовалют, расположенная и функционирующая на сайте в сети Интернет по адресу https://Allchange.org/</w:t>
      </w:r>
    </w:p>
    <w:p>
      <w:pPr>
        <w:pStyle w:val="ListParagraph"/>
        <w:numPr>
          <w:ilvl w:val="1"/>
          <w:numId w:val="1"/>
        </w:numPr>
        <w:bidi w:val="0"/>
        <w:spacing w:before="0" w:after="0"/>
        <w:ind w:left="792" w:right="0" w:hanging="432"/>
        <w:jc w:val="both"/>
        <w:rPr>
          <w:lang w:val="ru-RU"/>
        </w:rPr>
      </w:pPr>
      <w:r>
        <w:rPr>
          <w:lang w:val="ru-RU"/>
        </w:rPr>
        <w:t xml:space="preserve">Местом оказания услуги Сервиса Пользователю является место размещения сервера, на котором происходит учет и обработка данных и операций Пользователей. Сервер размещается на территории государства Литва. В соответствии с текущим законодательным регулированием, в государстве Литва деятельность по гражданскому обороту криптовалюты нормативно не запрещена, однако криптовалюты не являются законным платежным средством, и расцениваются государством как «перемещаемая ценность». </w:t>
      </w:r>
    </w:p>
    <w:p>
      <w:pPr>
        <w:pStyle w:val="ListParagraph"/>
        <w:numPr>
          <w:ilvl w:val="1"/>
          <w:numId w:val="1"/>
        </w:numPr>
        <w:bidi w:val="0"/>
        <w:spacing w:before="0" w:after="0"/>
        <w:ind w:left="792" w:right="0" w:hanging="432"/>
        <w:jc w:val="both"/>
        <w:rPr>
          <w:lang w:val="ru-RU"/>
        </w:rPr>
      </w:pPr>
      <w:r>
        <w:rPr>
          <w:lang w:val="ru-RU"/>
        </w:rPr>
        <w:t>Перед тем, как воспользоваться услугами сервиса Allchange.org, Пользователь обязан ознакомиться в полном объеме с условиями настоящих Правил, Политикой конфиденциальности Сервиса, опубликованной на сайте Сервиса, и принять их.</w:t>
      </w:r>
    </w:p>
    <w:p>
      <w:pPr>
        <w:pStyle w:val="ListParagraph"/>
        <w:numPr>
          <w:ilvl w:val="1"/>
          <w:numId w:val="1"/>
        </w:numPr>
        <w:bidi w:val="0"/>
        <w:spacing w:before="0" w:after="0"/>
        <w:ind w:left="792" w:right="0" w:hanging="432"/>
        <w:jc w:val="both"/>
        <w:rPr>
          <w:lang w:val="ru-RU"/>
        </w:rPr>
      </w:pPr>
      <w:r>
        <w:rPr>
          <w:lang w:val="ru-RU"/>
        </w:rPr>
        <w:t>Использование услуг Сервиса возможно, только если Пользователь принимает все условия Правил.</w:t>
      </w:r>
    </w:p>
    <w:p>
      <w:pPr>
        <w:pStyle w:val="ListParagraph"/>
        <w:numPr>
          <w:ilvl w:val="1"/>
          <w:numId w:val="1"/>
        </w:numPr>
        <w:bidi w:val="0"/>
        <w:ind w:left="792" w:right="0" w:hanging="432"/>
        <w:jc w:val="both"/>
        <w:rPr>
          <w:lang w:val="ru-RU"/>
        </w:rPr>
      </w:pPr>
      <w:r>
        <w:rPr>
          <w:lang w:val="ru-RU"/>
        </w:rPr>
        <w:t>Действующая версия Правил расположена для публичного доступа на сайте Сервиса. Администрация Сервиса вправе в любое время в одностороннем порядке изменять настоящие Правила. Такие изменения вступают в силу по истечении 3 (трех) календарных дней с момента размещения новой версии Правил на сайте, если иной порядок вступления не предусмотрен специально в новой версии Правил. При несогласии Пользователя с внесенными изменениями он обязан отказаться от доступа к сайту Сервиса и прекратить использование материалов и услуг Сервиса, направив соответствующее письмо на электронную почту info@allchange.org.</w:t>
      </w:r>
    </w:p>
    <w:p>
      <w:pPr>
        <w:pStyle w:val="Normal"/>
        <w:rPr/>
      </w:pPr>
      <w:r>
        <w:rPr/>
      </w:r>
    </w:p>
    <w:p>
      <w:pPr>
        <w:pStyle w:val="ListParagraph"/>
        <w:numPr>
          <w:ilvl w:val="0"/>
          <w:numId w:val="1"/>
        </w:numPr>
        <w:bidi w:val="0"/>
        <w:spacing w:before="0" w:after="0"/>
        <w:ind w:left="360" w:right="0" w:hanging="360"/>
        <w:jc w:val="both"/>
        <w:rPr>
          <w:b/>
          <w:b/>
          <w:bCs/>
          <w:lang w:val="ru-RU"/>
        </w:rPr>
      </w:pPr>
      <w:r>
        <w:rPr>
          <w:b/>
          <w:bCs/>
          <w:lang w:val="ru-RU"/>
        </w:rPr>
        <w:t>Термины и определения</w:t>
      </w:r>
    </w:p>
    <w:p>
      <w:pPr>
        <w:pStyle w:val="ListParagraph"/>
        <w:numPr>
          <w:ilvl w:val="1"/>
          <w:numId w:val="1"/>
        </w:numPr>
        <w:bidi w:val="0"/>
        <w:spacing w:before="0" w:after="0"/>
        <w:ind w:left="792" w:right="0" w:hanging="432"/>
        <w:jc w:val="both"/>
        <w:rPr>
          <w:lang w:val="ru-RU"/>
        </w:rPr>
      </w:pPr>
      <w:r>
        <w:rPr>
          <w:lang w:val="ru-RU"/>
        </w:rPr>
        <w:t>KYC &amp; AML – «Know Your Customer» (знай своего клиента) и «Anti-Money Laundering» (противодействие отмыванию средств).</w:t>
      </w:r>
    </w:p>
    <w:p>
      <w:pPr>
        <w:pStyle w:val="ListParagraph"/>
        <w:numPr>
          <w:ilvl w:val="1"/>
          <w:numId w:val="1"/>
        </w:numPr>
        <w:bidi w:val="0"/>
        <w:spacing w:before="0" w:after="0"/>
        <w:ind w:left="792" w:right="0" w:hanging="432"/>
        <w:jc w:val="both"/>
        <w:rPr>
          <w:lang w:val="ru-RU"/>
        </w:rPr>
      </w:pPr>
      <w:r>
        <w:rPr>
          <w:lang w:val="ru-RU"/>
        </w:rPr>
        <w:t>P2P – оверлейная компьютерная сеть, основанная на равноправии участников.</w:t>
      </w:r>
    </w:p>
    <w:p>
      <w:pPr>
        <w:pStyle w:val="ListParagraph"/>
        <w:numPr>
          <w:ilvl w:val="1"/>
          <w:numId w:val="1"/>
        </w:numPr>
        <w:bidi w:val="0"/>
        <w:spacing w:before="0" w:after="0"/>
        <w:ind w:left="792" w:right="0" w:hanging="432"/>
        <w:jc w:val="both"/>
        <w:rPr>
          <w:lang w:val="ru-RU"/>
        </w:rPr>
      </w:pPr>
      <w:r>
        <w:rPr>
          <w:lang w:val="ru-RU"/>
        </w:rPr>
        <w:t xml:space="preserve">Аккаунт – уникальная учетная запись на сайте Сервиса, идентифицирующая Пользователя. </w:t>
      </w:r>
    </w:p>
    <w:p>
      <w:pPr>
        <w:pStyle w:val="ListParagraph"/>
        <w:numPr>
          <w:ilvl w:val="1"/>
          <w:numId w:val="1"/>
        </w:numPr>
        <w:bidi w:val="0"/>
        <w:spacing w:before="0" w:after="0"/>
        <w:ind w:left="792" w:right="0" w:hanging="432"/>
        <w:jc w:val="both"/>
        <w:rPr>
          <w:lang w:val="ru-RU"/>
        </w:rPr>
      </w:pPr>
      <w:r>
        <w:rPr>
          <w:lang w:val="ru-RU"/>
        </w:rPr>
        <w:t>Блокчейн – выстроенная по определённым правилам непрерывная последовательная цепочка блоков (связный список), содержащих информацию о проводках между цифровыми ключами (кошельками) пользователей, которую можно передавать от одного компьютера (человека) другому посредством сети интернет.</w:t>
      </w:r>
    </w:p>
    <w:p>
      <w:pPr>
        <w:pStyle w:val="ListParagraph"/>
        <w:numPr>
          <w:ilvl w:val="1"/>
          <w:numId w:val="1"/>
        </w:numPr>
        <w:bidi w:val="0"/>
        <w:spacing w:before="0" w:after="0"/>
        <w:ind w:left="792" w:right="0" w:hanging="432"/>
        <w:jc w:val="both"/>
        <w:rPr>
          <w:lang w:val="ru-RU"/>
        </w:rPr>
      </w:pPr>
      <w:r>
        <w:rPr>
          <w:lang w:val="ru-RU"/>
        </w:rPr>
        <w:t>Криптобиржа — веб-служба, которая оказывает клиентам услуги по обмену цифровых валют на другие активы, включая национальные валюты и другие цифровые валюты.</w:t>
      </w:r>
    </w:p>
    <w:p>
      <w:pPr>
        <w:pStyle w:val="ListParagraph"/>
        <w:numPr>
          <w:ilvl w:val="1"/>
          <w:numId w:val="1"/>
        </w:numPr>
        <w:bidi w:val="0"/>
        <w:spacing w:before="0" w:after="0"/>
        <w:ind w:left="792" w:right="0" w:hanging="432"/>
        <w:jc w:val="both"/>
        <w:rPr>
          <w:lang w:val="ru-RU"/>
        </w:rPr>
      </w:pPr>
      <w:r>
        <w:rPr>
          <w:lang w:val="ru-RU"/>
        </w:rPr>
        <w:t>Криптовалюта — Bitcoin, Litecoin, Ethereum и любые иные валюты, основанные на блокчейне.</w:t>
      </w:r>
    </w:p>
    <w:p>
      <w:pPr>
        <w:pStyle w:val="ListParagraph"/>
        <w:numPr>
          <w:ilvl w:val="1"/>
          <w:numId w:val="1"/>
        </w:numPr>
        <w:bidi w:val="0"/>
        <w:spacing w:before="0" w:after="0"/>
        <w:ind w:left="792" w:right="0" w:hanging="432"/>
        <w:jc w:val="both"/>
        <w:rPr>
          <w:lang w:val="ru-RU"/>
        </w:rPr>
      </w:pPr>
      <w:r>
        <w:rPr>
          <w:lang w:val="ru-RU"/>
        </w:rPr>
        <w:t>Курс — стоимостное соотношение криптовалюты, электронных денег и фиатной валюты между собой при обмене.</w:t>
      </w:r>
    </w:p>
    <w:p>
      <w:pPr>
        <w:pStyle w:val="ListParagraph"/>
        <w:numPr>
          <w:ilvl w:val="1"/>
          <w:numId w:val="1"/>
        </w:numPr>
        <w:bidi w:val="0"/>
        <w:spacing w:before="0" w:after="0"/>
        <w:ind w:left="792" w:right="0" w:hanging="432"/>
        <w:jc w:val="both"/>
        <w:rPr>
          <w:lang w:val="ru-RU"/>
        </w:rPr>
      </w:pPr>
      <w:r>
        <w:rPr>
          <w:lang w:val="ru-RU"/>
        </w:rPr>
        <w:t>Национальная валюта (фиатная валюта) - законные платёжные средства соответствующего государства (рубль – для Российской Федерации, доллар США – для США и т.д.).</w:t>
      </w:r>
    </w:p>
    <w:p>
      <w:pPr>
        <w:pStyle w:val="ListParagraph"/>
        <w:numPr>
          <w:ilvl w:val="1"/>
          <w:numId w:val="1"/>
        </w:numPr>
        <w:bidi w:val="0"/>
        <w:spacing w:before="0" w:after="0"/>
        <w:ind w:left="792" w:right="0" w:hanging="432"/>
        <w:jc w:val="both"/>
        <w:rPr>
          <w:lang w:val="ru-RU"/>
        </w:rPr>
      </w:pPr>
      <w:r>
        <w:rPr>
          <w:lang w:val="ru-RU"/>
        </w:rPr>
        <w:t>Партнер — лицо, оказывающее Сервису услуги по привлечению Пользователей, условия оказания которых описаны в настоящих Правилах.</w:t>
      </w:r>
    </w:p>
    <w:p>
      <w:pPr>
        <w:pStyle w:val="ListParagraph"/>
        <w:numPr>
          <w:ilvl w:val="1"/>
          <w:numId w:val="1"/>
        </w:numPr>
        <w:bidi w:val="0"/>
        <w:spacing w:before="0" w:after="0"/>
        <w:ind w:left="792" w:right="0" w:hanging="432"/>
        <w:jc w:val="both"/>
        <w:rPr>
          <w:lang w:val="ru-RU"/>
        </w:rPr>
      </w:pPr>
      <w:r>
        <w:rPr>
          <w:lang w:val="ru-RU"/>
        </w:rPr>
        <w:t>Платеж — перевод криптовалюты, электронных денег или фиатной валюты от Пользователя к Пользователю или от Пользователя Сервису, а также в обратном направлении.</w:t>
      </w:r>
    </w:p>
    <w:p>
      <w:pPr>
        <w:pStyle w:val="ListParagraph"/>
        <w:numPr>
          <w:ilvl w:val="1"/>
          <w:numId w:val="1"/>
        </w:numPr>
        <w:bidi w:val="0"/>
        <w:spacing w:before="0" w:after="0"/>
        <w:ind w:left="792" w:right="0" w:hanging="432"/>
        <w:jc w:val="both"/>
        <w:rPr>
          <w:lang w:val="ru-RU"/>
        </w:rPr>
      </w:pPr>
      <w:r>
        <w:rPr>
          <w:lang w:val="ru-RU"/>
        </w:rPr>
        <w:t>Платежная система — программно-аппаратный продукт, разработанный третьей стороной и представляющий собой механизм реализации учета денежных обязательств и организации взаиморасчетов между своими Пользователями.</w:t>
      </w:r>
    </w:p>
    <w:p>
      <w:pPr>
        <w:pStyle w:val="ListParagraph"/>
        <w:numPr>
          <w:ilvl w:val="1"/>
          <w:numId w:val="1"/>
        </w:numPr>
        <w:bidi w:val="0"/>
        <w:spacing w:before="0" w:after="0"/>
        <w:ind w:left="792" w:right="0" w:hanging="432"/>
        <w:jc w:val="both"/>
        <w:rPr>
          <w:lang w:val="ru-RU"/>
        </w:rPr>
      </w:pPr>
      <w:r>
        <w:rPr>
          <w:lang w:val="ru-RU"/>
        </w:rPr>
        <w:t>Пользователь — дееспособное физическое лицо старше 18 лет либо юридическое лицо, использующее услуги Сервиса.</w:t>
      </w:r>
    </w:p>
    <w:p>
      <w:pPr>
        <w:pStyle w:val="ListParagraph"/>
        <w:numPr>
          <w:ilvl w:val="1"/>
          <w:numId w:val="1"/>
        </w:numPr>
        <w:bidi w:val="0"/>
        <w:spacing w:before="0" w:after="0"/>
        <w:ind w:left="792" w:right="0" w:hanging="432"/>
        <w:jc w:val="both"/>
        <w:rPr>
          <w:lang w:val="ru-RU"/>
        </w:rPr>
      </w:pPr>
      <w:r>
        <w:rPr>
          <w:lang w:val="ru-RU"/>
        </w:rPr>
        <w:t>Сервис — система, предоставляющая Пользователям возможность поиска криптобиржи, которая оказывает услугу обмена  криптовалюты на электронные деньги и (или) национальную валюту, а также обмен электронных денег и (или) национальной валюты на криптовалюту, расположенная и функционирующая на сайте в сети Интернет по адресу https://Allchange.org/.</w:t>
      </w:r>
    </w:p>
    <w:p>
      <w:pPr>
        <w:pStyle w:val="ListParagraph"/>
        <w:numPr>
          <w:ilvl w:val="1"/>
          <w:numId w:val="1"/>
        </w:numPr>
        <w:bidi w:val="0"/>
        <w:spacing w:before="0" w:after="0"/>
        <w:ind w:left="792" w:right="0" w:hanging="432"/>
        <w:jc w:val="both"/>
        <w:rPr>
          <w:lang w:val="ru-RU"/>
        </w:rPr>
      </w:pPr>
      <w:r>
        <w:rPr>
          <w:lang w:val="ru-RU"/>
        </w:rPr>
        <w:t xml:space="preserve">Сообщения — письма, передаваемые посредством электронной почты. </w:t>
      </w:r>
    </w:p>
    <w:p>
      <w:pPr>
        <w:pStyle w:val="ListParagraph"/>
        <w:numPr>
          <w:ilvl w:val="1"/>
          <w:numId w:val="1"/>
        </w:numPr>
        <w:bidi w:val="0"/>
        <w:spacing w:before="0" w:after="0"/>
        <w:ind w:left="792" w:right="0" w:hanging="432"/>
        <w:jc w:val="both"/>
        <w:rPr>
          <w:lang w:val="ru-RU"/>
        </w:rPr>
      </w:pPr>
      <w:r>
        <w:rPr>
          <w:lang w:val="ru-RU"/>
        </w:rPr>
        <w:t>Услуги сервиса — оказание содействия в поиске криптобиржи, информация об актулаьных курсах криптовалют.</w:t>
      </w:r>
    </w:p>
    <w:p>
      <w:pPr>
        <w:pStyle w:val="ListParagraph"/>
        <w:numPr>
          <w:ilvl w:val="1"/>
          <w:numId w:val="1"/>
        </w:numPr>
        <w:bidi w:val="0"/>
        <w:ind w:left="792" w:right="0" w:hanging="432"/>
        <w:jc w:val="both"/>
        <w:rPr>
          <w:lang w:val="ru-RU"/>
        </w:rPr>
      </w:pPr>
      <w:r>
        <w:rPr>
          <w:lang w:val="ru-RU"/>
        </w:rPr>
        <w:t>Электронные деньги — денежные средства, находящиеся на счетах Пользователей электронных платежных систем (Q</w:t>
      </w:r>
      <w:r>
        <w:rPr>
          <w:lang w:val="en-US"/>
        </w:rPr>
        <w:t>IWI</w:t>
      </w:r>
      <w:r>
        <w:rPr>
          <w:lang w:val="ru-RU"/>
        </w:rPr>
        <w:t>, Вебмани и др.).</w:t>
      </w:r>
    </w:p>
    <w:p>
      <w:pPr>
        <w:pStyle w:val="Normal"/>
        <w:rPr/>
      </w:pPr>
      <w:r>
        <w:rPr/>
      </w:r>
    </w:p>
    <w:p>
      <w:pPr>
        <w:pStyle w:val="ListParagraph"/>
        <w:numPr>
          <w:ilvl w:val="0"/>
          <w:numId w:val="1"/>
        </w:numPr>
        <w:bidi w:val="0"/>
        <w:spacing w:before="0" w:after="0"/>
        <w:ind w:left="360" w:right="0" w:hanging="360"/>
        <w:jc w:val="both"/>
        <w:rPr>
          <w:b/>
          <w:b/>
          <w:bCs/>
          <w:lang w:val="ru-RU"/>
        </w:rPr>
      </w:pPr>
      <w:r>
        <w:rPr>
          <w:b/>
          <w:bCs/>
          <w:lang w:val="ru-RU"/>
        </w:rPr>
        <w:t>Режим работы сервиса</w:t>
      </w:r>
    </w:p>
    <w:p>
      <w:pPr>
        <w:pStyle w:val="ListParagraph"/>
        <w:numPr>
          <w:ilvl w:val="1"/>
          <w:numId w:val="1"/>
        </w:numPr>
        <w:bidi w:val="0"/>
        <w:spacing w:before="0" w:after="0"/>
        <w:ind w:left="792" w:right="0" w:hanging="432"/>
        <w:jc w:val="both"/>
        <w:rPr>
          <w:lang w:val="ru-RU"/>
        </w:rPr>
      </w:pPr>
      <w:r>
        <w:rPr>
          <w:lang w:val="ru-RU"/>
        </w:rPr>
        <w:t>Штатный режим работы:</w:t>
      </w:r>
    </w:p>
    <w:p>
      <w:pPr>
        <w:pStyle w:val="ListParagraph"/>
        <w:numPr>
          <w:ilvl w:val="2"/>
          <w:numId w:val="1"/>
        </w:numPr>
        <w:bidi w:val="0"/>
        <w:spacing w:before="0" w:after="0"/>
        <w:ind w:left="1224" w:right="0" w:hanging="504"/>
        <w:jc w:val="both"/>
        <w:rPr>
          <w:lang w:val="ru-RU"/>
        </w:rPr>
      </w:pPr>
      <w:r>
        <w:rPr>
          <w:lang w:val="ru-RU"/>
        </w:rPr>
        <w:t>Поддержка Пользователей ведется операторами на сайте</w:t>
      </w:r>
      <w:r>
        <w:rPr>
          <w:lang w:val="en-US"/>
        </w:rPr>
        <w:t xml:space="preserve"> </w:t>
      </w:r>
      <w:r>
        <w:rPr>
          <w:lang w:val="ru-RU"/>
        </w:rPr>
        <w:t>с 1</w:t>
      </w:r>
      <w:r>
        <w:rPr>
          <w:lang w:val="en-US"/>
        </w:rPr>
        <w:t>0</w:t>
      </w:r>
      <w:r>
        <w:rPr>
          <w:lang w:val="ru-RU"/>
        </w:rPr>
        <w:t>:00 по 2</w:t>
      </w:r>
      <w:r>
        <w:rPr>
          <w:lang w:val="en-US"/>
        </w:rPr>
        <w:t>2</w:t>
      </w:r>
      <w:r>
        <w:rPr>
          <w:lang w:val="ru-RU"/>
        </w:rPr>
        <w:t>:00 (UTC+, а также по другим каналам связи способами, указанными на сайте Сервиса.</w:t>
      </w:r>
    </w:p>
    <w:p>
      <w:pPr>
        <w:pStyle w:val="ListParagraph"/>
        <w:numPr>
          <w:ilvl w:val="1"/>
          <w:numId w:val="1"/>
        </w:numPr>
        <w:bidi w:val="0"/>
        <w:spacing w:before="0" w:after="0"/>
        <w:ind w:left="792" w:right="0" w:hanging="432"/>
        <w:jc w:val="both"/>
        <w:rPr>
          <w:lang w:val="ru-RU"/>
        </w:rPr>
      </w:pPr>
      <w:r>
        <w:rPr>
          <w:lang w:val="ru-RU"/>
        </w:rPr>
        <w:t>Ночной режим работы:</w:t>
      </w:r>
    </w:p>
    <w:p>
      <w:pPr>
        <w:pStyle w:val="ListParagraph"/>
        <w:numPr>
          <w:ilvl w:val="2"/>
          <w:numId w:val="1"/>
        </w:numPr>
        <w:bidi w:val="0"/>
        <w:ind w:left="1224" w:right="0" w:hanging="504"/>
        <w:jc w:val="both"/>
        <w:rPr>
          <w:lang w:val="en-US"/>
        </w:rPr>
      </w:pPr>
      <w:r>
        <w:rPr>
          <w:lang w:val="en-US"/>
        </w:rPr>
        <w:t xml:space="preserve"> </w:t>
      </w:r>
      <w:r>
        <w:rPr>
          <w:lang w:val="ru-RU"/>
        </w:rPr>
        <w:t>Ночной режим работы не предусматривает поддержку Пользователей.</w:t>
      </w:r>
    </w:p>
    <w:p>
      <w:pPr>
        <w:pStyle w:val="Normal"/>
        <w:rPr/>
      </w:pPr>
      <w:r>
        <w:rPr/>
      </w:r>
    </w:p>
    <w:p>
      <w:pPr>
        <w:pStyle w:val="ListParagraph"/>
        <w:numPr>
          <w:ilvl w:val="0"/>
          <w:numId w:val="1"/>
        </w:numPr>
        <w:bidi w:val="0"/>
        <w:spacing w:before="0" w:after="0"/>
        <w:ind w:left="360" w:right="0" w:hanging="360"/>
        <w:jc w:val="both"/>
        <w:rPr>
          <w:b/>
          <w:b/>
          <w:bCs/>
          <w:lang w:val="ru-RU"/>
        </w:rPr>
      </w:pPr>
      <w:r>
        <w:rPr>
          <w:b/>
          <w:bCs/>
          <w:lang w:val="ru-RU"/>
        </w:rPr>
        <w:t>Правила пользования учетной записью на сайте Allchange.org</w:t>
      </w:r>
    </w:p>
    <w:p>
      <w:pPr>
        <w:pStyle w:val="ListParagraph"/>
        <w:numPr>
          <w:ilvl w:val="1"/>
          <w:numId w:val="1"/>
        </w:numPr>
        <w:bidi w:val="0"/>
        <w:spacing w:before="0" w:after="0"/>
        <w:ind w:left="792" w:right="0" w:hanging="432"/>
        <w:jc w:val="both"/>
        <w:rPr>
          <w:lang w:val="ru-RU"/>
        </w:rPr>
      </w:pPr>
      <w:r>
        <w:rPr>
          <w:lang w:val="ru-RU"/>
        </w:rPr>
        <w:t>Сервис предназначен для использования исключительно в личных целях. Регистрируясь на сайте, Пользователь дает свое согласие на передачу Allchange.org достоверных данных о себе в соответствии с процедурой регистрации на Сайте. Пользователь также соглашается с тем, что не будет использовать какой-либо иной аккаунт, кроме своего, а также не будет пытаться получить несанкционированный доступ к аккаунтам других пользователей либо к инфраструктуре Сервиса.</w:t>
      </w:r>
    </w:p>
    <w:p>
      <w:pPr>
        <w:pStyle w:val="ListParagraph"/>
        <w:numPr>
          <w:ilvl w:val="1"/>
          <w:numId w:val="1"/>
        </w:numPr>
        <w:bidi w:val="0"/>
        <w:spacing w:before="0" w:after="0"/>
        <w:ind w:left="792" w:right="0" w:hanging="432"/>
        <w:jc w:val="both"/>
        <w:rPr>
          <w:lang w:val="ru-RU"/>
        </w:rPr>
      </w:pPr>
      <w:r>
        <w:rPr>
          <w:lang w:val="ru-RU"/>
        </w:rPr>
        <w:t>Сервис вправе проводить дополнительные проверки информации Пользователя и запрашивать у Пользователя любую необходимую документацию по любой причине, связанной с использованием им услуг Сервиса и/или в качестве подтверждающего доказательства для любой информации, которую Пользователь предоставляет Сервису.</w:t>
      </w:r>
    </w:p>
    <w:p>
      <w:pPr>
        <w:pStyle w:val="ListParagraph"/>
        <w:numPr>
          <w:ilvl w:val="1"/>
          <w:numId w:val="1"/>
        </w:numPr>
        <w:bidi w:val="0"/>
        <w:ind w:left="792" w:right="0" w:hanging="432"/>
        <w:jc w:val="both"/>
        <w:rPr>
          <w:lang w:val="ru-RU"/>
        </w:rPr>
      </w:pPr>
      <w:r>
        <w:rPr>
          <w:lang w:val="ru-RU"/>
        </w:rPr>
        <w:t>Администрация Сервиса может в любое время и по своему собственному усмотрению отказать Пользователю в возможности открыть аккаунт, заблокировать его до окончания рассмотрения информации, предоставленной Пользователем.</w:t>
      </w:r>
    </w:p>
    <w:p>
      <w:pPr>
        <w:pStyle w:val="Normal"/>
        <w:rPr/>
      </w:pPr>
      <w:r>
        <w:rPr/>
      </w:r>
    </w:p>
    <w:p>
      <w:pPr>
        <w:pStyle w:val="ListParagraph"/>
        <w:numPr>
          <w:ilvl w:val="0"/>
          <w:numId w:val="1"/>
        </w:numPr>
        <w:bidi w:val="0"/>
        <w:spacing w:before="0" w:after="0"/>
        <w:ind w:left="360" w:right="0" w:hanging="360"/>
        <w:jc w:val="both"/>
        <w:rPr>
          <w:b/>
          <w:b/>
          <w:bCs/>
          <w:lang w:val="ru-RU"/>
        </w:rPr>
      </w:pPr>
      <w:r>
        <w:rPr>
          <w:b/>
          <w:bCs/>
          <w:lang w:val="ru-RU"/>
        </w:rPr>
        <w:t>Порядок оказания услуг Сервисом</w:t>
      </w:r>
    </w:p>
    <w:p>
      <w:pPr>
        <w:pStyle w:val="ListParagraph"/>
        <w:numPr>
          <w:ilvl w:val="1"/>
          <w:numId w:val="1"/>
        </w:numPr>
        <w:bidi w:val="0"/>
        <w:spacing w:before="0" w:after="0"/>
        <w:ind w:left="792" w:right="0" w:hanging="432"/>
        <w:jc w:val="both"/>
        <w:rPr>
          <w:lang w:val="ru-RU"/>
        </w:rPr>
      </w:pPr>
      <w:r>
        <w:rPr>
          <w:lang w:val="ru-RU"/>
        </w:rPr>
        <w:t xml:space="preserve">Сервис оказывает услуги, путем размещения на своем сайте  </w:t>
      </w:r>
      <w:hyperlink r:id="rId2">
        <w:r>
          <w:rPr>
            <w:rStyle w:val="Hyperlink0"/>
            <w:outline w:val="false"/>
            <w:color w:val="000000"/>
            <w:u w:val="single" w:color="000000"/>
            <w:lang w:val="ru-RU"/>
            <w14:textFill>
              <w14:solidFill>
                <w14:srgbClr w14:val="000000"/>
              </w14:solidFill>
            </w14:textFill>
          </w:rPr>
          <w:t>https://Allchange.org/</w:t>
        </w:r>
      </w:hyperlink>
      <w:r>
        <w:rPr>
          <w:rStyle w:val="Style15"/>
          <w:lang w:val="ru-RU"/>
        </w:rPr>
        <w:t xml:space="preserve"> полной и достоверной информации о криптобиржах, курсах криптовалют, условий обмена криптовалют, информацию о </w:t>
      </w:r>
      <w:r>
        <w:rPr>
          <w:rStyle w:val="Style15"/>
          <w:lang w:val="en-US"/>
        </w:rPr>
        <w:t>P2P</w:t>
      </w:r>
      <w:r>
        <w:rPr>
          <w:rStyle w:val="Style15"/>
          <w:lang w:val="ru-RU"/>
        </w:rPr>
        <w:t xml:space="preserve"> на отдельных криптобиржах, которая доступна каждому Пользователю.</w:t>
      </w:r>
    </w:p>
    <w:p>
      <w:pPr>
        <w:pStyle w:val="ListParagraph"/>
        <w:numPr>
          <w:ilvl w:val="1"/>
          <w:numId w:val="1"/>
        </w:numPr>
        <w:bidi w:val="0"/>
        <w:ind w:left="792" w:right="0" w:hanging="432"/>
        <w:jc w:val="both"/>
        <w:rPr>
          <w:lang w:val="ru-RU"/>
        </w:rPr>
      </w:pPr>
      <w:r>
        <w:rPr>
          <w:rStyle w:val="Style15"/>
          <w:lang w:val="ru-RU"/>
        </w:rPr>
        <w:t>Сервис прилагает разумные усилия для обеспечения доступа к услугам и сайту Allchange.org в соответствии с настоящими Правилами. Тем не менее, Сервис может приостановить использование сайта для технического обслуживания и приложит достаточные усилия, чтобы предварительно уведомить Пользователя об этом. Таким образом, пользователь соглашается с тем, что принимает на себя риски, связанные с тем фактом, что не всегда может пользоваться услугами Сервиса.</w:t>
      </w:r>
    </w:p>
    <w:p>
      <w:pPr>
        <w:pStyle w:val="Normal"/>
        <w:rPr/>
      </w:pPr>
      <w:r>
        <w:rPr/>
      </w:r>
    </w:p>
    <w:p>
      <w:pPr>
        <w:pStyle w:val="ListParagraph"/>
        <w:numPr>
          <w:ilvl w:val="0"/>
          <w:numId w:val="1"/>
        </w:numPr>
        <w:bidi w:val="0"/>
        <w:spacing w:before="0" w:after="0"/>
        <w:ind w:left="360" w:right="0" w:hanging="360"/>
        <w:jc w:val="both"/>
        <w:rPr>
          <w:b/>
          <w:b/>
          <w:bCs/>
          <w:lang w:val="ru-RU"/>
        </w:rPr>
      </w:pPr>
      <w:r>
        <w:rPr>
          <w:rStyle w:val="Style15"/>
          <w:b/>
          <w:bCs/>
          <w:lang w:val="ru-RU"/>
        </w:rPr>
        <w:t>Стоимость услуг</w:t>
      </w:r>
    </w:p>
    <w:p>
      <w:pPr>
        <w:pStyle w:val="ListParagraph"/>
        <w:numPr>
          <w:ilvl w:val="1"/>
          <w:numId w:val="1"/>
        </w:numPr>
        <w:bidi w:val="0"/>
        <w:ind w:left="792" w:right="0" w:hanging="432"/>
        <w:jc w:val="both"/>
        <w:rPr>
          <w:lang w:val="ru-RU"/>
        </w:rPr>
      </w:pPr>
      <w:r>
        <w:rPr>
          <w:rStyle w:val="Style15"/>
          <w:lang w:val="ru-RU"/>
        </w:rPr>
        <w:t>Тарифы на оказание услуг определяются Сервисом и публикуются на сайте Сервиса. Администрация Сервиса вправе менять тарифы без дополнительного уведомления Пользователей.</w:t>
      </w:r>
    </w:p>
    <w:p>
      <w:pPr>
        <w:pStyle w:val="ListParagraph"/>
        <w:ind w:left="792" w:right="0" w:hanging="0"/>
        <w:rPr/>
      </w:pPr>
      <w:r>
        <w:rPr/>
      </w:r>
    </w:p>
    <w:p>
      <w:pPr>
        <w:pStyle w:val="ListParagraph"/>
        <w:numPr>
          <w:ilvl w:val="0"/>
          <w:numId w:val="1"/>
        </w:numPr>
        <w:bidi w:val="0"/>
        <w:spacing w:before="0" w:after="0"/>
        <w:ind w:left="360" w:right="0" w:hanging="360"/>
        <w:jc w:val="both"/>
        <w:rPr>
          <w:b/>
          <w:b/>
          <w:bCs/>
          <w:lang w:val="ru-RU"/>
        </w:rPr>
      </w:pPr>
      <w:r>
        <w:rPr>
          <w:rStyle w:val="Style15"/>
          <w:b/>
          <w:bCs/>
          <w:lang w:val="ru-RU"/>
        </w:rPr>
        <w:t>Налогообложение операций Пользователя</w:t>
      </w:r>
    </w:p>
    <w:p>
      <w:pPr>
        <w:pStyle w:val="ListParagraph"/>
        <w:numPr>
          <w:ilvl w:val="1"/>
          <w:numId w:val="1"/>
        </w:numPr>
        <w:bidi w:val="0"/>
        <w:spacing w:before="0" w:after="0"/>
        <w:ind w:left="792" w:right="0" w:hanging="432"/>
        <w:jc w:val="both"/>
        <w:rPr>
          <w:lang w:val="ru-RU"/>
        </w:rPr>
      </w:pPr>
      <w:r>
        <w:rPr>
          <w:rStyle w:val="Style15"/>
          <w:lang w:val="ru-RU"/>
        </w:rPr>
        <w:t>Сервис не является налоговым агентом для Пользователя и не осуществляет исчисление налоговых платежей Пользователя, а также не обязан уведомлять Пользователя относительно его налоговых издержек. Пользователь обязуется самостоятельно выплачивать все налоги в соответствии с налоговым законодательством юрисдикции, где Пользователь является налоговым резидентом.</w:t>
      </w:r>
    </w:p>
    <w:p>
      <w:pPr>
        <w:pStyle w:val="ListParagraph"/>
        <w:numPr>
          <w:ilvl w:val="1"/>
          <w:numId w:val="1"/>
        </w:numPr>
        <w:bidi w:val="0"/>
        <w:ind w:left="792" w:right="0" w:hanging="432"/>
        <w:jc w:val="both"/>
        <w:rPr>
          <w:lang w:val="ru-RU"/>
        </w:rPr>
      </w:pPr>
      <w:r>
        <w:rPr>
          <w:rStyle w:val="Style15"/>
          <w:lang w:val="ru-RU"/>
        </w:rPr>
        <w:t>Никакое взаимодействие Пользователя с Сервисом не может пониматься как установление между Пользователем и Сервисом агентских отношений, отношений товарищества, отношений по совместной деятельности, отношений личного найма, либо любых иных правоотношений, прямо не предусмотренных Правилами Сервиса.</w:t>
      </w:r>
    </w:p>
    <w:p>
      <w:pPr>
        <w:pStyle w:val="Normal"/>
        <w:rPr/>
      </w:pPr>
      <w:r>
        <w:rPr/>
      </w:r>
    </w:p>
    <w:p>
      <w:pPr>
        <w:pStyle w:val="ListParagraph"/>
        <w:numPr>
          <w:ilvl w:val="0"/>
          <w:numId w:val="1"/>
        </w:numPr>
        <w:bidi w:val="0"/>
        <w:spacing w:before="0" w:after="0"/>
        <w:ind w:left="360" w:right="0" w:hanging="360"/>
        <w:jc w:val="both"/>
        <w:rPr>
          <w:b/>
          <w:b/>
          <w:bCs/>
          <w:lang w:val="ru-RU"/>
        </w:rPr>
      </w:pPr>
      <w:r>
        <w:rPr>
          <w:rStyle w:val="Style15"/>
          <w:b/>
          <w:bCs/>
          <w:lang w:val="ru-RU"/>
        </w:rPr>
        <w:t>KYC &amp; AML</w:t>
      </w:r>
    </w:p>
    <w:p>
      <w:pPr>
        <w:pStyle w:val="ListParagraph"/>
        <w:numPr>
          <w:ilvl w:val="1"/>
          <w:numId w:val="1"/>
        </w:numPr>
        <w:bidi w:val="0"/>
        <w:spacing w:before="0" w:after="0"/>
        <w:ind w:left="792" w:right="0" w:hanging="432"/>
        <w:jc w:val="both"/>
        <w:rPr>
          <w:lang w:val="ru-RU"/>
        </w:rPr>
      </w:pPr>
      <w:r>
        <w:rPr>
          <w:rStyle w:val="Style15"/>
          <w:lang w:val="ru-RU"/>
        </w:rPr>
        <w:t>Сервис Allchange.org осуществляет свою деятельность на основании законодательства государства, указанного в п. 1.3 настоящих Правил, а также ратифицированных международных соглашений:</w:t>
      </w:r>
    </w:p>
    <w:p>
      <w:pPr>
        <w:pStyle w:val="ListParagraph"/>
        <w:numPr>
          <w:ilvl w:val="2"/>
          <w:numId w:val="1"/>
        </w:numPr>
        <w:bidi w:val="0"/>
        <w:spacing w:before="0" w:after="0"/>
        <w:ind w:left="1224" w:right="0" w:hanging="504"/>
        <w:jc w:val="both"/>
        <w:rPr>
          <w:lang w:val="en-US"/>
        </w:rPr>
      </w:pPr>
      <w:r>
        <w:rPr>
          <w:rStyle w:val="Style15"/>
          <w:lang w:val="en-US"/>
        </w:rPr>
        <w:t>Guidance for a risk-based approach to virtual assets and virtual asset service providers (FATF).</w:t>
      </w:r>
    </w:p>
    <w:p>
      <w:pPr>
        <w:pStyle w:val="ListParagraph"/>
        <w:numPr>
          <w:ilvl w:val="2"/>
          <w:numId w:val="1"/>
        </w:numPr>
        <w:bidi w:val="0"/>
        <w:spacing w:before="0" w:after="0"/>
        <w:ind w:left="1224" w:right="0" w:hanging="504"/>
        <w:jc w:val="both"/>
        <w:rPr>
          <w:lang w:val="en-US"/>
        </w:rPr>
      </w:pPr>
      <w:r>
        <w:rPr>
          <w:rStyle w:val="Style15"/>
          <w:lang w:val="en-US"/>
        </w:rPr>
        <w:t>5AMLD EU - Directive (EU) 2018/843 of the European Parliament and of the Council of 30 May 2018 amending Directive (EU) 2015/849 on the prevention of the use of the financial system for the purposes of money laundering or terrorist financing, and amending Directives 2009/138/EC and 2013/36/EU (Text with EEA relevance).</w:t>
      </w:r>
    </w:p>
    <w:p>
      <w:pPr>
        <w:pStyle w:val="ListParagraph"/>
        <w:numPr>
          <w:ilvl w:val="1"/>
          <w:numId w:val="1"/>
        </w:numPr>
        <w:bidi w:val="0"/>
        <w:spacing w:before="0" w:after="0"/>
        <w:ind w:left="792" w:right="0" w:hanging="432"/>
        <w:jc w:val="both"/>
        <w:rPr>
          <w:lang w:val="ru-RU"/>
        </w:rPr>
      </w:pPr>
      <w:r>
        <w:rPr>
          <w:rStyle w:val="Style15"/>
          <w:lang w:val="ru-RU"/>
        </w:rPr>
        <w:t>Способы обработки и защиты персональных данных Пользователей регулируются Положением об обработке и защите персональных данных, опубликованным на сайте Сервиса.</w:t>
      </w:r>
    </w:p>
    <w:p>
      <w:pPr>
        <w:pStyle w:val="ListParagraph"/>
        <w:numPr>
          <w:ilvl w:val="1"/>
          <w:numId w:val="1"/>
        </w:numPr>
        <w:bidi w:val="0"/>
        <w:ind w:left="792" w:right="0" w:hanging="432"/>
        <w:jc w:val="both"/>
        <w:rPr>
          <w:lang w:val="ru-RU"/>
        </w:rPr>
      </w:pPr>
      <w:r>
        <w:rPr>
          <w:rStyle w:val="Style15"/>
          <w:lang w:val="ru-RU"/>
        </w:rPr>
        <w:t>Любые споры, связанные с условиями настоящих Правил, стороны оферты обязуются урегулировать путем проведения переговоров. В случае недостижения соглашения, все споры подлежат разрешению в соответствии с законодательством государства нахождения Ответчика.</w:t>
      </w:r>
    </w:p>
    <w:p>
      <w:pPr>
        <w:pStyle w:val="Normal"/>
        <w:rPr/>
      </w:pPr>
      <w:r>
        <w:rPr/>
      </w:r>
    </w:p>
    <w:p>
      <w:pPr>
        <w:pStyle w:val="ListParagraph"/>
        <w:numPr>
          <w:ilvl w:val="0"/>
          <w:numId w:val="1"/>
        </w:numPr>
        <w:bidi w:val="0"/>
        <w:spacing w:before="0" w:after="0"/>
        <w:ind w:left="360" w:right="0" w:hanging="360"/>
        <w:jc w:val="both"/>
        <w:rPr>
          <w:b/>
          <w:b/>
          <w:bCs/>
          <w:lang w:val="ru-RU"/>
        </w:rPr>
      </w:pPr>
      <w:r>
        <w:rPr>
          <w:rStyle w:val="Style15"/>
          <w:b/>
          <w:bCs/>
          <w:lang w:val="ru-RU"/>
        </w:rPr>
        <w:t xml:space="preserve">Ответственность </w:t>
      </w:r>
    </w:p>
    <w:p>
      <w:pPr>
        <w:pStyle w:val="ListParagraph"/>
        <w:numPr>
          <w:ilvl w:val="1"/>
          <w:numId w:val="1"/>
        </w:numPr>
        <w:bidi w:val="0"/>
        <w:spacing w:before="0" w:after="0"/>
        <w:ind w:left="792" w:right="0" w:hanging="432"/>
        <w:jc w:val="both"/>
        <w:rPr>
          <w:lang w:val="ru-RU"/>
        </w:rPr>
      </w:pPr>
      <w:r>
        <w:rPr>
          <w:rStyle w:val="Style15"/>
          <w:lang w:val="ru-RU"/>
        </w:rPr>
        <w:t>Сервис не несет ответственности перед Пользователем за финансовые потери, вызванные противоправными действиями третьих лиц.</w:t>
      </w:r>
    </w:p>
    <w:p>
      <w:pPr>
        <w:pStyle w:val="ListParagraph"/>
        <w:numPr>
          <w:ilvl w:val="1"/>
          <w:numId w:val="1"/>
        </w:numPr>
        <w:bidi w:val="0"/>
        <w:spacing w:before="0" w:after="0"/>
        <w:ind w:left="792" w:right="0" w:hanging="432"/>
        <w:jc w:val="both"/>
        <w:rPr>
          <w:lang w:val="ru-RU"/>
        </w:rPr>
      </w:pPr>
      <w:r>
        <w:rPr>
          <w:rStyle w:val="Style15"/>
          <w:lang w:val="ru-RU"/>
        </w:rPr>
        <w:t>Пользователь обязан своевременно уведомлять администрацию Сервиса об изменениях в своем адресе электронной почты и номере телефона путем корректировки указанных данных в своем Аккаунте. В противном случае, Сервис не гарантирует получение Пользователем уведомлений о безопасности и не несет ответственности за негативные последствия для Пользователя в результате компрометации по независящим от Сервиса причинам его учетных данных для входа в Аккаунт.</w:t>
      </w:r>
    </w:p>
    <w:p>
      <w:pPr>
        <w:pStyle w:val="ListParagraph"/>
        <w:numPr>
          <w:ilvl w:val="1"/>
          <w:numId w:val="1"/>
        </w:numPr>
        <w:bidi w:val="0"/>
        <w:spacing w:before="0" w:after="0"/>
        <w:ind w:left="792" w:right="0" w:hanging="432"/>
        <w:jc w:val="both"/>
        <w:rPr>
          <w:lang w:val="ru-RU"/>
        </w:rPr>
      </w:pPr>
      <w:r>
        <w:rPr>
          <w:rStyle w:val="Style15"/>
          <w:lang w:val="ru-RU"/>
        </w:rPr>
        <w:t>Пользователь обязан немедленно уведомить администрацию Сервиса о любом несанкционированном использовании учетной записи Пользователя или пароля, компрометации учетных данных, предполагаемом взломе Аккаунта или любом другом нарушении безопасности по электронной почте info@allchange.org</w:t>
      </w:r>
    </w:p>
    <w:p>
      <w:pPr>
        <w:pStyle w:val="ListParagraph"/>
        <w:numPr>
          <w:ilvl w:val="1"/>
          <w:numId w:val="1"/>
        </w:numPr>
        <w:bidi w:val="0"/>
        <w:spacing w:before="0" w:after="0"/>
        <w:ind w:left="792" w:right="0" w:hanging="432"/>
        <w:jc w:val="both"/>
        <w:rPr>
          <w:lang w:val="ru-RU"/>
        </w:rPr>
      </w:pPr>
      <w:r>
        <w:rPr>
          <w:rStyle w:val="Style15"/>
          <w:outline w:val="false"/>
          <w:color w:val="000000"/>
          <w:u w:val="none" w:color="000000"/>
          <w:lang w:val="ru-RU"/>
          <w14:textFill>
            <w14:solidFill>
              <w14:srgbClr w14:val="000000"/>
            </w14:solidFill>
          </w14:textFill>
        </w:rPr>
        <w:t xml:space="preserve">Пользователь </w:t>
      </w:r>
      <w:r>
        <w:rPr>
          <w:rStyle w:val="Style15"/>
          <w:lang w:val="ru-RU"/>
        </w:rPr>
        <w:t>обязан не использовать средства для сокрытия своего действительного местоположения. Пользователь обязан сообщать администрации Сервиса по ее запросу свое точное и истинное местоположение. Если Сервис определит, что активность Пользователя является подозрительной или связана с любого рода противоправной деятельностью, Сервис может приостановить действие Аккаунта, заблокировать невыполненные либо отклонить последующие транзакции.</w:t>
      </w:r>
    </w:p>
    <w:p>
      <w:pPr>
        <w:pStyle w:val="ListParagraph"/>
        <w:numPr>
          <w:ilvl w:val="1"/>
          <w:numId w:val="1"/>
        </w:numPr>
        <w:bidi w:val="0"/>
        <w:spacing w:before="0" w:after="0"/>
        <w:ind w:left="792" w:right="0" w:hanging="432"/>
        <w:jc w:val="both"/>
        <w:rPr>
          <w:lang w:val="ru-RU"/>
        </w:rPr>
      </w:pPr>
      <w:r>
        <w:rPr>
          <w:rStyle w:val="Style15"/>
          <w:lang w:val="ru-RU"/>
        </w:rPr>
        <w:t>Пользователь несет ответственность за достоверность и полноту информации и данных, которые он предоставил при регистрации на сайте Сервиса.</w:t>
      </w:r>
    </w:p>
    <w:p>
      <w:pPr>
        <w:pStyle w:val="ListParagraph"/>
        <w:numPr>
          <w:ilvl w:val="1"/>
          <w:numId w:val="1"/>
        </w:numPr>
        <w:bidi w:val="0"/>
        <w:spacing w:before="0" w:after="0"/>
        <w:ind w:left="792" w:right="0" w:hanging="432"/>
        <w:jc w:val="both"/>
        <w:rPr>
          <w:lang w:val="ru-RU"/>
        </w:rPr>
      </w:pPr>
      <w:r>
        <w:rPr>
          <w:rStyle w:val="Style15"/>
          <w:lang w:val="ru-RU"/>
        </w:rPr>
        <w:t xml:space="preserve">Сервис не несет ответственности в случаях, когда Пользователь обращается к подложному сайту либо телеграмм-аккаунту, имитирующим настоящий адрес сайта Сервиса и его телеграмм-аккаунт («зеркалу»). Актуальные адрес в сети Интернет сайта Сервиса и его телеграмм-аккаунт указаны на сайте Сервиса https://Allchange.org/. </w:t>
      </w:r>
    </w:p>
    <w:p>
      <w:pPr>
        <w:pStyle w:val="ListParagraph"/>
        <w:numPr>
          <w:ilvl w:val="1"/>
          <w:numId w:val="1"/>
        </w:numPr>
        <w:bidi w:val="0"/>
        <w:spacing w:before="0" w:after="0"/>
        <w:ind w:left="792" w:right="0" w:hanging="432"/>
        <w:jc w:val="both"/>
        <w:rPr>
          <w:lang w:val="ru-RU"/>
        </w:rPr>
      </w:pPr>
      <w:r>
        <w:rPr>
          <w:rStyle w:val="Style15"/>
          <w:lang w:val="ru-RU"/>
        </w:rPr>
        <w:t>Использование Сервиса в целях осуществления любого рода противоправных действий запрещено.</w:t>
      </w:r>
    </w:p>
    <w:p>
      <w:pPr>
        <w:pStyle w:val="ListParagraph"/>
        <w:numPr>
          <w:ilvl w:val="1"/>
          <w:numId w:val="1"/>
        </w:numPr>
        <w:bidi w:val="0"/>
        <w:spacing w:before="0" w:after="0"/>
        <w:ind w:left="792" w:right="0" w:hanging="432"/>
        <w:jc w:val="both"/>
        <w:rPr>
          <w:lang w:val="ru-RU"/>
        </w:rPr>
      </w:pPr>
      <w:r>
        <w:rPr>
          <w:rStyle w:val="Style15"/>
          <w:lang w:val="ru-RU"/>
        </w:rPr>
        <w:t xml:space="preserve">Все услуги Сервиса предоставляются без каких-либо явных или подразумеваемых гарантий, в частности, без подразумеваемых гарантий товарной пригодности и пригодности для определенной цели. Сервис не гарантирует, что все услуги Сервиса, а также сайт </w:t>
      </w:r>
      <w:r>
        <w:rPr>
          <w:rStyle w:val="Style15"/>
          <w:lang w:val="en-US"/>
        </w:rPr>
        <w:t>Allchange.org</w:t>
      </w:r>
      <w:r>
        <w:rPr>
          <w:rStyle w:val="Style15"/>
          <w:lang w:val="ru-RU"/>
        </w:rPr>
        <w:t xml:space="preserve"> будут доступны в 100% случаев для удовлетворения потребностей Пользователя. Сервис будет стремиться предоставить Пользователю свои услуги как можно скорее, но нет никаких гарантий, что доступ не будет прерван или что не будет никаких задержек, сбоев, ошибок, упущений или потери передаваемой информации, в том числе по вине третьих сторон.</w:t>
      </w:r>
    </w:p>
    <w:p>
      <w:pPr>
        <w:pStyle w:val="ListParagraph"/>
        <w:numPr>
          <w:ilvl w:val="1"/>
          <w:numId w:val="1"/>
        </w:numPr>
        <w:bidi w:val="0"/>
        <w:spacing w:before="0" w:after="0"/>
        <w:ind w:left="792" w:right="0" w:hanging="432"/>
        <w:jc w:val="both"/>
        <w:rPr>
          <w:lang w:val="ru-RU"/>
        </w:rPr>
      </w:pPr>
      <w:r>
        <w:rPr>
          <w:rStyle w:val="Style15"/>
          <w:lang w:val="ru-RU"/>
        </w:rPr>
        <w:t>Пользователь обязуется не нарушать работу Сервиса путем вмешательства в его программную или аппаратную части, а также путем искажения параметров (команд), передаваемых Сервису.</w:t>
      </w:r>
    </w:p>
    <w:p>
      <w:pPr>
        <w:pStyle w:val="ListParagraph"/>
        <w:numPr>
          <w:ilvl w:val="1"/>
          <w:numId w:val="1"/>
        </w:numPr>
        <w:bidi w:val="0"/>
        <w:spacing w:before="0" w:after="0"/>
        <w:ind w:left="792" w:right="0" w:hanging="432"/>
        <w:jc w:val="both"/>
        <w:rPr>
          <w:lang w:val="ru-RU"/>
        </w:rPr>
      </w:pPr>
      <w:r>
        <w:rPr>
          <w:rStyle w:val="Style15"/>
          <w:lang w:val="ru-RU"/>
        </w:rPr>
        <w:t>Если в результате действий Пользователя, вне зависимости от наличия у него умысла или по неосторожности, Сервису был нанесен ущерб, Пользователь обязуется компенсировать такой ущерб в полном размере.</w:t>
      </w:r>
    </w:p>
    <w:p>
      <w:pPr>
        <w:pStyle w:val="ListParagraph"/>
        <w:numPr>
          <w:ilvl w:val="1"/>
          <w:numId w:val="1"/>
        </w:numPr>
        <w:bidi w:val="0"/>
        <w:spacing w:before="0" w:after="0"/>
        <w:ind w:left="792" w:right="0" w:hanging="432"/>
        <w:jc w:val="both"/>
        <w:rPr>
          <w:lang w:val="ru-RU"/>
        </w:rPr>
      </w:pPr>
      <w:r>
        <w:rPr>
          <w:rStyle w:val="Style15"/>
          <w:lang w:val="ru-RU"/>
        </w:rPr>
        <w:t>Пользователь признает и соглашается с тем, что Сервис не выступает в качестве финансового консультанта, не предоставляет консультационные услуги по инвестициям, а любая информация, передаваемая Сервисом Пользователю не может рассматриваться как совет или руководство к действию.</w:t>
      </w:r>
    </w:p>
    <w:p>
      <w:pPr>
        <w:pStyle w:val="ListParagraph"/>
        <w:numPr>
          <w:ilvl w:val="1"/>
          <w:numId w:val="1"/>
        </w:numPr>
        <w:bidi w:val="0"/>
        <w:ind w:left="792" w:right="0" w:hanging="432"/>
        <w:jc w:val="both"/>
        <w:rPr>
          <w:lang w:val="ru-RU"/>
        </w:rPr>
      </w:pPr>
      <w:r>
        <w:rPr>
          <w:rStyle w:val="Style15"/>
          <w:lang w:val="ru-RU"/>
        </w:rPr>
        <w:t>Пользователь осознает и принимает на себя все риски, связанные с оборотом криптовалюты.</w:t>
      </w:r>
    </w:p>
    <w:p>
      <w:pPr>
        <w:pStyle w:val="Normal"/>
        <w:rPr/>
      </w:pPr>
      <w:r>
        <w:rPr/>
      </w:r>
    </w:p>
    <w:p>
      <w:pPr>
        <w:pStyle w:val="ListParagraph"/>
        <w:numPr>
          <w:ilvl w:val="0"/>
          <w:numId w:val="1"/>
        </w:numPr>
        <w:bidi w:val="0"/>
        <w:spacing w:before="0" w:after="0"/>
        <w:ind w:left="360" w:right="0" w:hanging="360"/>
        <w:jc w:val="both"/>
        <w:rPr>
          <w:b/>
          <w:b/>
          <w:bCs/>
          <w:lang w:val="ru-RU"/>
        </w:rPr>
      </w:pPr>
      <w:r>
        <w:rPr>
          <w:rStyle w:val="Style15"/>
          <w:b/>
          <w:bCs/>
          <w:lang w:val="ru-RU"/>
        </w:rPr>
        <w:t>Форс-мажор</w:t>
      </w:r>
    </w:p>
    <w:p>
      <w:pPr>
        <w:pStyle w:val="ListParagraph"/>
        <w:numPr>
          <w:ilvl w:val="1"/>
          <w:numId w:val="1"/>
        </w:numPr>
        <w:bidi w:val="0"/>
        <w:spacing w:before="0" w:after="0"/>
        <w:ind w:left="792" w:right="0" w:hanging="432"/>
        <w:jc w:val="both"/>
        <w:rPr>
          <w:lang w:val="ru-RU"/>
        </w:rPr>
      </w:pPr>
      <w:r>
        <w:rPr>
          <w:rStyle w:val="Style15"/>
          <w:lang w:val="ru-RU"/>
        </w:rPr>
        <w:t>Пользователь или Сервис не несут ответственности друг перед другом за невыполнение обязательств, связанных с оказанием Сервисом услуг по обмену, вызванное обстоятельствами, возникшими помимо воли и желания сторон, которые нельзя было предвидеть или избежать, включая объявленную или фактическую войну, гражданские волнения, эпидемии, землетрясения, наводнения, пожары и другие стихийные бедствия, действия органов власти и прочие непреодолимые обстоятельства и не могут заявлять ни о каких убытках или ущербе, возникших из-за таких обстоятельств.</w:t>
      </w:r>
    </w:p>
    <w:p>
      <w:pPr>
        <w:pStyle w:val="ListParagraph"/>
        <w:numPr>
          <w:ilvl w:val="1"/>
          <w:numId w:val="1"/>
        </w:numPr>
        <w:bidi w:val="0"/>
        <w:spacing w:before="0" w:after="0"/>
        <w:ind w:left="792" w:right="0" w:hanging="432"/>
        <w:jc w:val="both"/>
        <w:rPr>
          <w:lang w:val="ru-RU"/>
        </w:rPr>
      </w:pPr>
      <w:r>
        <w:rPr>
          <w:rStyle w:val="Style15"/>
          <w:lang w:val="ru-RU"/>
        </w:rPr>
        <w:t>Сторона, которая не исполняет свое обязательство вследствие действия непреодолимой силы, должна известить другую Сторону о препятствии и его влиянии на исполнение обязательств без промедления, но не позднее 3 (трех) календарных дней с момента наступления указанных обстоятельств.</w:t>
      </w:r>
    </w:p>
    <w:p>
      <w:pPr>
        <w:pStyle w:val="ListParagraph"/>
        <w:numPr>
          <w:ilvl w:val="1"/>
          <w:numId w:val="1"/>
        </w:numPr>
        <w:bidi w:val="0"/>
        <w:ind w:left="792" w:right="0" w:hanging="432"/>
        <w:jc w:val="both"/>
        <w:rPr>
          <w:lang w:val="ru-RU"/>
        </w:rPr>
      </w:pPr>
      <w:r>
        <w:rPr>
          <w:rStyle w:val="Style15"/>
          <w:lang w:val="ru-RU"/>
        </w:rPr>
        <w:t>Сторона, не известившая другую Сторону о невозможности исполнения своих обязательств по настоящему договору, теряет право ссылаться на такую невозможность.</w:t>
      </w:r>
    </w:p>
    <w:p>
      <w:pPr>
        <w:pStyle w:val="ListParagraph"/>
        <w:ind w:left="360" w:right="0" w:hanging="0"/>
        <w:rPr>
          <w:rStyle w:val="Style15"/>
          <w:b/>
          <w:b/>
          <w:bCs/>
        </w:rPr>
      </w:pPr>
      <w:r>
        <w:rPr>
          <w:b/>
          <w:bCs/>
        </w:rPr>
      </w:r>
    </w:p>
    <w:p>
      <w:pPr>
        <w:pStyle w:val="ListParagraph"/>
        <w:numPr>
          <w:ilvl w:val="0"/>
          <w:numId w:val="1"/>
        </w:numPr>
        <w:bidi w:val="0"/>
        <w:spacing w:before="0" w:after="0"/>
        <w:ind w:left="360" w:right="0" w:hanging="360"/>
        <w:jc w:val="both"/>
        <w:rPr>
          <w:b/>
          <w:b/>
          <w:bCs/>
          <w:lang w:val="ru-RU"/>
        </w:rPr>
      </w:pPr>
      <w:r>
        <w:rPr>
          <w:rStyle w:val="Style15"/>
          <w:b/>
          <w:bCs/>
          <w:lang w:val="ru-RU"/>
        </w:rPr>
        <w:t>Заключительные положения</w:t>
      </w:r>
    </w:p>
    <w:p>
      <w:pPr>
        <w:pStyle w:val="ListParagraph"/>
        <w:numPr>
          <w:ilvl w:val="1"/>
          <w:numId w:val="1"/>
        </w:numPr>
        <w:bidi w:val="0"/>
        <w:spacing w:before="0" w:after="0"/>
        <w:ind w:left="792" w:right="0" w:hanging="432"/>
        <w:jc w:val="both"/>
        <w:rPr>
          <w:lang w:val="ru-RU"/>
        </w:rPr>
      </w:pPr>
      <w:r>
        <w:rPr>
          <w:rStyle w:val="Style15"/>
          <w:lang w:val="ru-RU"/>
        </w:rPr>
        <w:t>Информация о Пользователе и о его операциях не хранится на сервере сайта Сервиса. По запросу Пользователя доступ к аккаунту может быть ограничен либо удален.</w:t>
      </w:r>
    </w:p>
    <w:p>
      <w:pPr>
        <w:pStyle w:val="ListParagraph"/>
        <w:numPr>
          <w:ilvl w:val="1"/>
          <w:numId w:val="1"/>
        </w:numPr>
        <w:bidi w:val="0"/>
        <w:spacing w:before="0" w:after="0"/>
        <w:ind w:left="792" w:right="0" w:hanging="432"/>
        <w:jc w:val="both"/>
        <w:rPr>
          <w:lang w:val="ru-RU"/>
        </w:rPr>
      </w:pPr>
      <w:r>
        <w:rPr>
          <w:rStyle w:val="Style15"/>
          <w:lang w:val="ru-RU"/>
        </w:rPr>
        <w:t>Срок ответа Сервиса на запросы Пользователя составляет до пяти рабочих дней с момента получения соответствующего запроса Пользователя.</w:t>
      </w:r>
    </w:p>
    <w:p>
      <w:pPr>
        <w:pStyle w:val="ListParagraph"/>
        <w:numPr>
          <w:ilvl w:val="1"/>
          <w:numId w:val="1"/>
        </w:numPr>
        <w:bidi w:val="0"/>
        <w:spacing w:before="0" w:after="0"/>
        <w:ind w:left="792" w:right="0" w:hanging="432"/>
        <w:jc w:val="both"/>
        <w:rPr>
          <w:lang w:val="ru-RU"/>
        </w:rPr>
      </w:pPr>
      <w:r>
        <w:rPr>
          <w:rStyle w:val="Style15"/>
          <w:lang w:val="ru-RU"/>
        </w:rPr>
        <w:t>Условия настоящих Правил согласовываются с Пользователем в электронной форме при регистрации. Согласие с Правилами, опубликованными в электронной форме, является действительным акцептом полного содержания настоящих Правил.</w:t>
      </w:r>
    </w:p>
    <w:p>
      <w:pPr>
        <w:pStyle w:val="ListParagraph"/>
        <w:numPr>
          <w:ilvl w:val="1"/>
          <w:numId w:val="1"/>
        </w:numPr>
        <w:bidi w:val="0"/>
        <w:spacing w:before="0" w:after="0"/>
        <w:ind w:left="792" w:right="0" w:hanging="432"/>
        <w:jc w:val="both"/>
        <w:rPr>
          <w:lang w:val="ru-RU"/>
        </w:rPr>
      </w:pPr>
      <w:r>
        <w:rPr>
          <w:rStyle w:val="Style15"/>
          <w:lang w:val="ru-RU"/>
        </w:rPr>
        <w:t>Информация, размещенная на сайте Сервиса https://Allchange.org/, включая все графические изображения, текстовую информацию, коды программ и т.д. защищена национальным и международным законодательством об авторских правах и смежных с ними. Несанкционированное копирование материалов не допускается и влечет за собой полное возмещение причиненных Сервису убытков.</w:t>
      </w:r>
    </w:p>
    <w:p>
      <w:pPr>
        <w:pStyle w:val="ListParagraph"/>
        <w:numPr>
          <w:ilvl w:val="1"/>
          <w:numId w:val="1"/>
        </w:numPr>
        <w:bidi w:val="0"/>
        <w:ind w:left="792" w:right="0" w:hanging="432"/>
        <w:jc w:val="both"/>
        <w:rPr>
          <w:lang w:val="ru-RU"/>
        </w:rPr>
      </w:pPr>
      <w:r>
        <w:rPr>
          <w:rStyle w:val="Style15"/>
          <w:lang w:val="ru-RU"/>
        </w:rPr>
        <w:t>Настоящие Правила разработаны и принадлежат юридическому агентству «Cartesius» (http://cartesius.agency/). Все права защищены. Несанкционированное копирование запрещено.</w:t>
      </w:r>
    </w:p>
    <w:p>
      <w:pPr>
        <w:pStyle w:val="Normal"/>
        <w:rPr/>
      </w:pPr>
      <w:r>
        <w:rPr/>
      </w:r>
    </w:p>
    <w:p>
      <w:pPr>
        <w:pStyle w:val="ListParagraph"/>
        <w:numPr>
          <w:ilvl w:val="0"/>
          <w:numId w:val="1"/>
        </w:numPr>
        <w:bidi w:val="0"/>
        <w:spacing w:before="0" w:after="0"/>
        <w:ind w:left="360" w:right="0" w:hanging="360"/>
        <w:jc w:val="both"/>
        <w:rPr>
          <w:lang w:val="ru-RU"/>
        </w:rPr>
      </w:pPr>
      <w:r>
        <w:rPr>
          <w:rStyle w:val="Style15"/>
          <w:lang w:val="ru-RU"/>
        </w:rPr>
        <w:t>Контактные данные</w:t>
      </w:r>
    </w:p>
    <w:p>
      <w:pPr>
        <w:pStyle w:val="ListParagraph"/>
        <w:numPr>
          <w:ilvl w:val="1"/>
          <w:numId w:val="1"/>
        </w:numPr>
        <w:bidi w:val="0"/>
        <w:spacing w:before="0" w:after="0"/>
        <w:ind w:left="792" w:right="0" w:hanging="432"/>
        <w:jc w:val="both"/>
        <w:rPr>
          <w:lang w:val="ru-RU"/>
        </w:rPr>
      </w:pPr>
      <w:r>
        <w:rPr>
          <w:rStyle w:val="Style15"/>
          <w:lang w:val="ru-RU"/>
        </w:rPr>
        <w:t>Пользователь может связаться со специалистами и администрацией Сервиса в рабочее время следующими способами:</w:t>
      </w:r>
    </w:p>
    <w:p>
      <w:pPr>
        <w:pStyle w:val="ListParagraph"/>
        <w:numPr>
          <w:ilvl w:val="2"/>
          <w:numId w:val="1"/>
        </w:numPr>
        <w:bidi w:val="0"/>
        <w:spacing w:before="0" w:after="0"/>
        <w:ind w:left="1224" w:right="0" w:hanging="504"/>
        <w:jc w:val="both"/>
        <w:rPr>
          <w:lang w:val="ru-RU"/>
        </w:rPr>
      </w:pPr>
      <w:r>
        <w:rPr>
          <w:rStyle w:val="Style15"/>
          <w:lang w:val="ru-RU"/>
        </w:rPr>
        <w:t>в онлайн-чате на сайте Allchange.org</w:t>
      </w:r>
    </w:p>
    <w:p>
      <w:pPr>
        <w:pStyle w:val="ListParagraph"/>
        <w:numPr>
          <w:ilvl w:val="2"/>
          <w:numId w:val="1"/>
        </w:numPr>
        <w:bidi w:val="0"/>
        <w:spacing w:before="0" w:after="0"/>
        <w:ind w:left="1224" w:right="0" w:hanging="504"/>
        <w:jc w:val="both"/>
        <w:rPr>
          <w:lang w:val="ru-RU"/>
        </w:rPr>
      </w:pPr>
      <w:r>
        <w:rPr>
          <w:rStyle w:val="Style15"/>
          <w:lang w:val="ru-RU"/>
        </w:rPr>
        <w:t xml:space="preserve">путем направления письма на адрес электронной почты: </w:t>
      </w:r>
      <w:r>
        <w:rPr>
          <w:rStyle w:val="Style15"/>
          <w:lang w:val="en-US"/>
        </w:rPr>
        <w:t>info@allchange.org</w:t>
      </w:r>
    </w:p>
    <w:p>
      <w:pPr>
        <w:pStyle w:val="ListParagraph"/>
        <w:numPr>
          <w:ilvl w:val="2"/>
          <w:numId w:val="1"/>
        </w:numPr>
        <w:bidi w:val="0"/>
        <w:ind w:left="1224" w:right="0" w:hanging="504"/>
        <w:jc w:val="both"/>
        <w:rPr>
          <w:lang w:val="ru-RU"/>
        </w:rPr>
      </w:pPr>
      <w:r>
        <w:rPr>
          <w:rStyle w:val="Style15"/>
          <w:lang w:val="ru-RU"/>
        </w:rPr>
        <w:t xml:space="preserve">путем обращения через приложение </w:t>
      </w:r>
      <w:r>
        <w:rPr>
          <w:rStyle w:val="Style15"/>
          <w:lang w:val="en-US"/>
        </w:rPr>
        <w:t>Telegram</w:t>
      </w:r>
      <w:r>
        <w:rPr>
          <w:rStyle w:val="Style15"/>
          <w:lang w:val="ru-RU"/>
        </w:rPr>
        <w:t xml:space="preserve"> по адресу @AllChangeorgSup</w:t>
      </w:r>
    </w:p>
    <w:sectPr>
      <w:headerReference w:type="default" r:id="rId3"/>
      <w:footerReference w:type="default" r:id="rId4"/>
      <w:type w:val="nextPage"/>
      <w:pgSz w:w="11906" w:h="16838"/>
      <w:pgMar w:left="1701" w:right="850" w:header="708" w:top="1134" w:footer="708"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Helvetica Neue">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bidi w:val="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360" w:hanging="360"/>
      </w:pPr>
      <w:rPr>
        <w:smallCaps w:val="false"/>
        <w:caps w:val="false"/>
        <w:outline w:val="false"/>
        <w:dstrike w:val="false"/>
        <w:strike w:val="false"/>
        <w:vertAlign w:val="baseline"/>
        <w:position w:val="0"/>
        <w:sz w:val="24"/>
        <w:spacing w:val="0"/>
        <w:b/>
        <w:kern w:val="0"/>
        <w:bCs/>
        <w:w w:val="100"/>
        <w:emboss w:val="false"/>
        <w:imprint w:val="false"/>
      </w:rPr>
    </w:lvl>
    <w:lvl w:ilvl="1">
      <w:start w:val="1"/>
      <w:numFmt w:val="decimal"/>
      <w:lvlText w:val="%1.%2."/>
      <w:lvlJc w:val="left"/>
      <w:pPr>
        <w:tabs>
          <w:tab w:val="num" w:pos="0"/>
        </w:tabs>
        <w:ind w:left="792" w:hanging="432"/>
      </w:pPr>
      <w:rPr>
        <w:smallCaps w:val="false"/>
        <w:caps w:val="false"/>
        <w:outline w:val="false"/>
        <w:dstrike w:val="false"/>
        <w:strike w:val="false"/>
        <w:vertAlign w:val="baseline"/>
        <w:position w:val="0"/>
        <w:sz w:val="24"/>
        <w:spacing w:val="0"/>
        <w:b/>
        <w:kern w:val="0"/>
        <w:bCs/>
        <w:w w:val="100"/>
        <w:emboss w:val="false"/>
        <w:imprint w:val="false"/>
      </w:rPr>
    </w:lvl>
    <w:lvl w:ilvl="2">
      <w:start w:val="1"/>
      <w:numFmt w:val="decimal"/>
      <w:suff w:val="nothing"/>
      <w:lvlText w:val="%1.%2.%3."/>
      <w:lvlJc w:val="left"/>
      <w:pPr>
        <w:tabs>
          <w:tab w:val="num" w:pos="0"/>
        </w:tabs>
        <w:ind w:left="1224" w:hanging="504"/>
      </w:pPr>
      <w:rPr>
        <w:smallCaps w:val="false"/>
        <w:caps w:val="false"/>
        <w:outline w:val="false"/>
        <w:dstrike w:val="false"/>
        <w:strike w:val="false"/>
        <w:vertAlign w:val="baseline"/>
        <w:position w:val="0"/>
        <w:sz w:val="24"/>
        <w:spacing w:val="0"/>
        <w:kern w:val="0"/>
        <w:w w:val="100"/>
        <w:emboss w:val="false"/>
        <w:imprint w:val="false"/>
      </w:rPr>
    </w:lvl>
    <w:lvl w:ilvl="3">
      <w:start w:val="1"/>
      <w:numFmt w:val="decimal"/>
      <w:suff w:val="nothing"/>
      <w:lvlText w:val="%1.%2.%3.%4."/>
      <w:lvlJc w:val="left"/>
      <w:pPr>
        <w:tabs>
          <w:tab w:val="num" w:pos="0"/>
        </w:tabs>
        <w:ind w:left="1584" w:hanging="504"/>
      </w:pPr>
      <w:rPr>
        <w:smallCaps w:val="false"/>
        <w:caps w:val="false"/>
        <w:outline w:val="false"/>
        <w:dstrike w:val="false"/>
        <w:strike w:val="false"/>
        <w:vertAlign w:val="baseline"/>
        <w:position w:val="0"/>
        <w:sz w:val="24"/>
        <w:spacing w:val="0"/>
        <w:kern w:val="0"/>
        <w:w w:val="100"/>
        <w:emboss w:val="false"/>
        <w:imprint w:val="false"/>
      </w:rPr>
    </w:lvl>
    <w:lvl w:ilvl="4">
      <w:start w:val="1"/>
      <w:numFmt w:val="decimal"/>
      <w:suff w:val="nothing"/>
      <w:lvlText w:val="%1.%2.%3.%4.%5."/>
      <w:lvlJc w:val="left"/>
      <w:pPr>
        <w:tabs>
          <w:tab w:val="num" w:pos="0"/>
        </w:tabs>
        <w:ind w:left="1944" w:hanging="504"/>
      </w:pPr>
      <w:rPr>
        <w:smallCaps w:val="false"/>
        <w:caps w:val="false"/>
        <w:outline w:val="false"/>
        <w:dstrike w:val="false"/>
        <w:strike w:val="false"/>
        <w:vertAlign w:val="baseline"/>
        <w:position w:val="0"/>
        <w:sz w:val="24"/>
        <w:spacing w:val="0"/>
        <w:kern w:val="0"/>
        <w:w w:val="100"/>
        <w:emboss w:val="false"/>
        <w:imprint w:val="false"/>
      </w:rPr>
    </w:lvl>
    <w:lvl w:ilvl="5">
      <w:start w:val="1"/>
      <w:numFmt w:val="decimal"/>
      <w:suff w:val="nothing"/>
      <w:lvlText w:val="%1.%2.%3.%4.%5.%6."/>
      <w:lvlJc w:val="left"/>
      <w:pPr>
        <w:tabs>
          <w:tab w:val="num" w:pos="0"/>
        </w:tabs>
        <w:ind w:left="2304" w:hanging="504"/>
      </w:pPr>
      <w:rPr>
        <w:smallCaps w:val="false"/>
        <w:caps w:val="false"/>
        <w:outline w:val="false"/>
        <w:dstrike w:val="false"/>
        <w:strike w:val="false"/>
        <w:vertAlign w:val="baseline"/>
        <w:position w:val="0"/>
        <w:sz w:val="24"/>
        <w:spacing w:val="0"/>
        <w:kern w:val="0"/>
        <w:w w:val="100"/>
        <w:emboss w:val="false"/>
        <w:imprint w:val="false"/>
      </w:rPr>
    </w:lvl>
    <w:lvl w:ilvl="6">
      <w:start w:val="1"/>
      <w:numFmt w:val="decimal"/>
      <w:suff w:val="nothing"/>
      <w:lvlText w:val="%1.%2.%3.%4.%5.%6.%7."/>
      <w:lvlJc w:val="left"/>
      <w:pPr>
        <w:tabs>
          <w:tab w:val="num" w:pos="0"/>
        </w:tabs>
        <w:ind w:left="2664" w:hanging="504"/>
      </w:pPr>
      <w:rPr>
        <w:smallCaps w:val="false"/>
        <w:caps w:val="false"/>
        <w:outline w:val="false"/>
        <w:dstrike w:val="false"/>
        <w:strike w:val="false"/>
        <w:vertAlign w:val="baseline"/>
        <w:position w:val="0"/>
        <w:sz w:val="24"/>
        <w:spacing w:val="0"/>
        <w:kern w:val="0"/>
        <w:w w:val="100"/>
        <w:emboss w:val="false"/>
        <w:imprint w:val="false"/>
      </w:rPr>
    </w:lvl>
    <w:lvl w:ilvl="7">
      <w:start w:val="1"/>
      <w:numFmt w:val="decimal"/>
      <w:suff w:val="nothing"/>
      <w:lvlText w:val="%1.%2.%3.%4.%5.%6.%7.%8."/>
      <w:lvlJc w:val="left"/>
      <w:pPr>
        <w:tabs>
          <w:tab w:val="num" w:pos="0"/>
        </w:tabs>
        <w:ind w:left="3024" w:hanging="504"/>
      </w:pPr>
      <w:rPr>
        <w:smallCaps w:val="false"/>
        <w:caps w:val="false"/>
        <w:outline w:val="false"/>
        <w:dstrike w:val="false"/>
        <w:strike w:val="false"/>
        <w:vertAlign w:val="baseline"/>
        <w:position w:val="0"/>
        <w:sz w:val="24"/>
        <w:spacing w:val="0"/>
        <w:kern w:val="0"/>
        <w:w w:val="100"/>
        <w:emboss w:val="false"/>
        <w:imprint w:val="false"/>
      </w:rPr>
    </w:lvl>
    <w:lvl w:ilvl="8">
      <w:start w:val="1"/>
      <w:numFmt w:val="decimal"/>
      <w:suff w:val="nothing"/>
      <w:lvlText w:val="%1.%2.%3.%4.%5.%6.%7.%8.%9."/>
      <w:lvlJc w:val="left"/>
      <w:pPr>
        <w:tabs>
          <w:tab w:val="num" w:pos="0"/>
        </w:tabs>
        <w:ind w:left="3384" w:hanging="504"/>
      </w:pPr>
      <w:rPr>
        <w:smallCaps w:val="false"/>
        <w:caps w:val="false"/>
        <w:outline w:val="false"/>
        <w:dstrike w:val="false"/>
        <w:strike w:val="false"/>
        <w:vertAlign w:val="baseline"/>
        <w:position w:val="0"/>
        <w:sz w:val="24"/>
        <w:spacing w:val="0"/>
        <w:kern w:val="0"/>
        <w:w w:val="100"/>
        <w:emboss w:val="false"/>
        <w:imprint w:val="fals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ru-RU"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firstLine="709"/>
      <w:jc w:val="both"/>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ru-RU" w:eastAsia="zh-CN" w:bidi="hi-IN"/>
      <w14:textOutline>
        <w14:noFill/>
      </w14:textOutline>
      <w14:textFill>
        <w14:solidFill>
          <w14:srgbClr w14:val="000000"/>
        </w14:solidFill>
      </w14:textFill>
    </w:rPr>
  </w:style>
  <w:style w:type="character" w:styleId="DefaultParagraphFont" w:default="1">
    <w:name w:val="Default Paragraph Font"/>
    <w:qFormat/>
    <w:rPr/>
  </w:style>
  <w:style w:type="character" w:styleId="Style14">
    <w:name w:val="Интернет-ссылка"/>
    <w:rPr>
      <w:u w:val="single" w:color="FFFFFF"/>
    </w:rPr>
  </w:style>
  <w:style w:type="character" w:styleId="Style15">
    <w:name w:val="Нет"/>
    <w:qFormat/>
    <w:rPr/>
  </w:style>
  <w:style w:type="character" w:styleId="Hyperlink0">
    <w:name w:val="Hyperlink.0"/>
    <w:basedOn w:val="Style15"/>
    <w:qFormat/>
    <w:rPr>
      <w:outline w:val="false"/>
      <w:color w:val="000000"/>
      <w:u w:val="single" w:color="000000"/>
      <w:lang w:val="ru-RU"/>
      <w14:textFill>
        <w14:solidFill>
          <w14:srgbClr w14:val="000000"/>
        </w14:solidFill>
      </w14:textFill>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Style21">
    <w:name w:val="Колонтитулы"/>
    <w:qFormat/>
    <w:pPr>
      <w:keepNext w:val="false"/>
      <w:keepLines w:val="false"/>
      <w:pageBreakBefore w:val="false"/>
      <w:widowControl/>
      <w:pBdr/>
      <w:shd w:val="clear" w:color="auto" w:fill="auto"/>
      <w:tabs>
        <w:tab w:val="clear" w:pos="708"/>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ru-RU" w:eastAsia="zh-CN" w:bidi="hi-IN"/>
      <w14:textOutline>
        <w14:noFill/>
      </w14:textOutline>
      <w14:textFill>
        <w14:solidFill>
          <w14:srgbClr w14:val="000000"/>
        </w14:solidFill>
      </w14:textFill>
    </w:rPr>
  </w:style>
  <w:style w:type="paragraph" w:styleId="ListParagraph">
    <w:name w:val="List Paragraph"/>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720" w:right="0" w:firstLine="709"/>
      <w:jc w:val="both"/>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ru-RU" w:eastAsia="zh-CN" w:bidi="hi-IN"/>
      <w14:textFill>
        <w14:solidFill>
          <w14:srgbClr w14:val="000000"/>
        </w14:solidFill>
      </w14:textFill>
    </w:rPr>
  </w:style>
  <w:style w:type="paragraph" w:styleId="Style22">
    <w:name w:val="Верхний и нижний колонтитулы"/>
    <w:basedOn w:val="Normal"/>
    <w:qFormat/>
    <w:pPr/>
    <w:rPr/>
  </w:style>
  <w:style w:type="paragraph" w:styleId="Style23">
    <w:name w:val="Header"/>
    <w:basedOn w:val="Style22"/>
    <w:pPr/>
    <w:rPr/>
  </w:style>
  <w:style w:type="paragraph" w:styleId="Style24">
    <w:name w:val="Footer"/>
    <w:basedOn w:val="Style22"/>
    <w:pPr/>
    <w:rPr/>
  </w:style>
  <w:style w:type="numbering" w:styleId="NoList" w:default="1">
    <w:name w:val="No List"/>
    <w:qFormat/>
  </w:style>
  <w:style w:type="numbering" w:styleId="1">
    <w:name w:val="Импортированный стиль 1"/>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llchange.org/"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1</TotalTime>
  <Application>LibreOffice/6.4.7.2$Linux_X86_64 LibreOffice_project/40$Build-2</Application>
  <Pages>5</Pages>
  <Words>1779</Words>
  <Characters>12655</Characters>
  <CharactersWithSpaces>14303</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2022-08-10T12:16:18Z</dcterms:modified>
  <cp:revision>1</cp:revision>
  <dc:subject/>
  <dc:title/>
</cp:coreProperties>
</file>